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rsidTr="00546F76">
        <w:trPr>
          <w:trHeight w:val="284"/>
        </w:trPr>
        <w:tc>
          <w:tcPr>
            <w:tcW w:w="7359" w:type="dxa"/>
            <w:tcMar>
              <w:top w:w="11" w:type="dxa"/>
              <w:bottom w:w="0" w:type="dxa"/>
            </w:tcMar>
          </w:tcPr>
          <w:p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3965BE39FF861348BF3F1D2C5CD3E73D"/>
                </w:placeholder>
                <w:dataBinding w:prefixMappings="xmlns:ns0='http://schemas.microsoft.com/office/2006/coverPageProps' " w:xpath="/ns0:CoverPageProperties[1]/ns0:PublishDate[1]" w:storeItemID="{55AF091B-3C7A-41E3-B477-F2FDAA23CFDA}"/>
                <w:date w:fullDate="2020-02-12T00:00:00Z">
                  <w:dateFormat w:val="d. MMMM yyyy"/>
                  <w:lid w:val="en-GB"/>
                  <w:storeMappedDataAs w:val="dateTime"/>
                  <w:calendar w:val="gregorian"/>
                </w:date>
              </w:sdtPr>
              <w:sdtEndPr>
                <w:rPr>
                  <w:rStyle w:val="Dokumentdatum"/>
                </w:rPr>
              </w:sdtEndPr>
              <w:sdtContent>
                <w:r w:rsidR="00501AE9">
                  <w:rPr>
                    <w:rStyle w:val="Dokumentdatum"/>
                  </w:rPr>
                  <w:t>12. February 2020</w:t>
                </w:r>
              </w:sdtContent>
            </w:sdt>
          </w:p>
        </w:tc>
      </w:tr>
      <w:tr w:rsidR="00C65692" w:rsidRPr="00D5446F" w:rsidTr="00752C8E">
        <w:trPr>
          <w:trHeight w:hRule="exact" w:val="1616"/>
        </w:trPr>
        <w:tc>
          <w:tcPr>
            <w:tcW w:w="7359" w:type="dxa"/>
            <w:tcMar>
              <w:top w:w="289" w:type="dxa"/>
              <w:bottom w:w="1083" w:type="dxa"/>
            </w:tcMar>
          </w:tcPr>
          <w:p w:rsidR="00025DF7" w:rsidRPr="00D5446F" w:rsidRDefault="00BD680B" w:rsidP="00752C8E">
            <w:pPr>
              <w:pStyle w:val="Betreff"/>
            </w:pPr>
            <w:r>
              <w:t>GEZE receives the ‘Fair Trainee Programme’ seal of approval</w:t>
            </w:r>
          </w:p>
        </w:tc>
      </w:tr>
    </w:tbl>
    <w:p w:rsidR="007F6665" w:rsidRDefault="00876430" w:rsidP="00B15966">
      <w:pPr>
        <w:pStyle w:val="Vorspann"/>
      </w:pPr>
      <w:r>
        <w:t xml:space="preserve">Training at GEZE is better than average: </w:t>
      </w:r>
      <w:r w:rsidR="0072543D">
        <w:t>t</w:t>
      </w:r>
      <w:r>
        <w:t xml:space="preserve">his is what the independent market research institute </w:t>
      </w:r>
      <w:proofErr w:type="spellStart"/>
      <w:r>
        <w:t>Trendence</w:t>
      </w:r>
      <w:proofErr w:type="spellEnd"/>
      <w:r>
        <w:t xml:space="preserve"> discovered in a survey of apprentices and dual studies students at 25 major German businesses. The GEZE trainees gave top marks for the training quality, and for the support and framework conditions within the business. The </w:t>
      </w:r>
      <w:proofErr w:type="spellStart"/>
      <w:r>
        <w:t>Leonberg</w:t>
      </w:r>
      <w:proofErr w:type="spellEnd"/>
      <w:r>
        <w:t xml:space="preserve"> business even scored well above the assessment average scores in the overall assessment. A total of 1795 apprentices and dual studies students from 25 German businesses, including Merck, DB Schenker and </w:t>
      </w:r>
      <w:proofErr w:type="spellStart"/>
      <w:r>
        <w:t>Lanxess</w:t>
      </w:r>
      <w:proofErr w:type="spellEnd"/>
      <w:r>
        <w:t>, took part in the survey.</w:t>
      </w:r>
    </w:p>
    <w:p w:rsidR="00095819" w:rsidRPr="00AE100C" w:rsidRDefault="002E0A3D" w:rsidP="008F0D1C">
      <w:pPr>
        <w:pStyle w:val="berschrift1"/>
      </w:pPr>
      <w:r>
        <w:t>Professional quality alone is not enough</w:t>
      </w:r>
    </w:p>
    <w:p w:rsidR="00641F0F" w:rsidRDefault="002E0A3D" w:rsidP="00095819">
      <w:r>
        <w:t xml:space="preserve">Good training is the best foundation for a successful career path, but also creates the foundations for a business’s success. Because of this, the GEZE employees are very careful to ensure that training does not only meet the highest standards with regards to professionalism. Rolf </w:t>
      </w:r>
      <w:proofErr w:type="spellStart"/>
      <w:r>
        <w:t>Böhmler</w:t>
      </w:r>
      <w:proofErr w:type="spellEnd"/>
      <w:r>
        <w:t>, GEZE training manager, says: “The first step into the world of work after school is often difficult for young people, but is a crucial factor in a successful future. We therefore dedicate an extraordinary amount of time to our new arrivals, both during the application process and throughout their integration. It is important to us to interact with new apprentices with respect and appreciation, on an equal footing.”</w:t>
      </w:r>
    </w:p>
    <w:p w:rsidR="00881CB8" w:rsidRDefault="00881CB8" w:rsidP="00095819"/>
    <w:p w:rsidR="00881CB8" w:rsidRPr="001E45EA" w:rsidRDefault="0068558B" w:rsidP="00095819">
      <w:pPr>
        <w:rPr>
          <w:b/>
        </w:rPr>
      </w:pPr>
      <w:r>
        <w:rPr>
          <w:b/>
        </w:rPr>
        <w:t>Individual support during training</w:t>
      </w:r>
    </w:p>
    <w:p w:rsidR="006B111C" w:rsidRPr="00506E9B" w:rsidRDefault="001E45EA" w:rsidP="00095819">
      <w:r>
        <w:t xml:space="preserve">In the </w:t>
      </w:r>
      <w:proofErr w:type="spellStart"/>
      <w:r>
        <w:t>Trendence</w:t>
      </w:r>
      <w:proofErr w:type="spellEnd"/>
      <w:r>
        <w:t xml:space="preserve"> survey, the GEZE apprentices and dual studies students also emphasised how it is not only the well-thought out onboarding process which is important for a positive start within the business. They also feel that they are well supported and looked after during training - even in challenging situations, and in vocational college as well. “We are available for our apprentices at all times as a co-operative learning partner. Because it is important that they always have the opportunity to ask individual questions and to put everything they have learned into practice,” says Rolf </w:t>
      </w:r>
      <w:proofErr w:type="spellStart"/>
      <w:r>
        <w:t>Böhmler</w:t>
      </w:r>
      <w:proofErr w:type="spellEnd"/>
      <w:r>
        <w:t>. “We also particularly want the apprentices to be able to develop and take responsibility for their own projects as quickly as possible.</w:t>
      </w:r>
    </w:p>
    <w:p w:rsidR="006B56E6" w:rsidRDefault="006B56E6" w:rsidP="00095819">
      <w:pPr>
        <w:rPr>
          <w:b/>
        </w:rPr>
      </w:pPr>
    </w:p>
    <w:p w:rsidR="006B111C" w:rsidRPr="0099730E" w:rsidRDefault="0099730E" w:rsidP="00095819">
      <w:pPr>
        <w:rPr>
          <w:b/>
        </w:rPr>
      </w:pPr>
      <w:r>
        <w:rPr>
          <w:b/>
        </w:rPr>
        <w:lastRenderedPageBreak/>
        <w:t>A high retention rate and multiple opportunities for continual development</w:t>
      </w:r>
    </w:p>
    <w:p w:rsidR="006B111C" w:rsidRDefault="00B1130D" w:rsidP="00095819">
      <w:r>
        <w:t xml:space="preserve">The retention rate at GEZE is also particularly high compared to other businesses, according to the survey: </w:t>
      </w:r>
      <w:r w:rsidR="0072543D">
        <w:t>a</w:t>
      </w:r>
      <w:r>
        <w:t>n apprenticeship or dual studies course which has been passed successfully at GEZE generally leads to a permanent job offer. The fact that most GEZE apprentices also remain with the business speaks for itself. Several GEZE managers started their career in the business with an apprenticeship or dual studies course.</w:t>
      </w:r>
    </w:p>
    <w:p w:rsidR="006B111C" w:rsidRPr="00506E9B" w:rsidRDefault="006B111C" w:rsidP="00095819"/>
    <w:p w:rsidR="006B111C" w:rsidRPr="00506E9B" w:rsidRDefault="006B111C" w:rsidP="00095819"/>
    <w:p w:rsidR="006B111C" w:rsidRPr="00506E9B" w:rsidRDefault="006B111C" w:rsidP="00095819"/>
    <w:p w:rsidR="006B111C" w:rsidRPr="00506E9B" w:rsidRDefault="006B111C" w:rsidP="00095819"/>
    <w:p w:rsidR="00095819" w:rsidRDefault="00095819" w:rsidP="00095819">
      <w:r>
        <w:t>Further information:</w:t>
      </w:r>
    </w:p>
    <w:p w:rsidR="00501AE9" w:rsidRPr="00501AE9" w:rsidRDefault="00501AE9" w:rsidP="00501AE9">
      <w:pPr>
        <w:spacing w:line="240" w:lineRule="auto"/>
        <w:rPr>
          <w:kern w:val="0"/>
          <w:sz w:val="22"/>
          <w:szCs w:val="22"/>
        </w:rPr>
      </w:pPr>
      <w:hyperlink r:id="rId9" w:history="1">
        <w:r w:rsidRPr="00501AE9">
          <w:rPr>
            <w:rStyle w:val="Hyperlink"/>
            <w:sz w:val="22"/>
            <w:szCs w:val="22"/>
          </w:rPr>
          <w:t>https://www.geze.com/en/newsroom/geze-receives-the-fair-trainee-programme-seal-of-approval</w:t>
        </w:r>
      </w:hyperlink>
    </w:p>
    <w:p w:rsidR="00501AE9" w:rsidRDefault="00501AE9" w:rsidP="001B66E6">
      <w:pPr>
        <w:pStyle w:val="URL"/>
      </w:pPr>
    </w:p>
    <w:p w:rsidR="00501AE9" w:rsidRPr="004D58ED" w:rsidRDefault="00501AE9" w:rsidP="00501AE9">
      <w:r>
        <w:rPr>
          <w:rFonts w:cs="Arial"/>
          <w:b/>
          <w:bCs/>
        </w:rPr>
        <w:t>ABOUT GEZE:</w:t>
      </w:r>
      <w:r w:rsidRPr="004D58ED">
        <w:rPr>
          <w:b/>
          <w:bCs/>
        </w:rPr>
        <w:br/>
      </w:r>
      <w:r w:rsidRPr="004D58ED">
        <w:t xml:space="preserve">We are an innovative global company for products, system solutions and comprehensive service for doors and windows. We offer innovative and highly modern door, window and safety technology. Our specialist knowledge allows us to achieve outstanding results that make liveable buildings. More than 3,200 people work for GEZE worldwide. We develop and manufacture products at our headquarters in </w:t>
      </w:r>
      <w:proofErr w:type="spellStart"/>
      <w:r w:rsidRPr="004D58ED">
        <w:t>Leonberg</w:t>
      </w:r>
      <w:proofErr w:type="spellEnd"/>
      <w:r w:rsidRPr="004D58ED">
        <w:t>. We also have manufacturing locations in China, Serbia, and Spain. With 32 subsidiaries all over the world, we offer outstanding proximity to our customers and excellent service anywhere. We have six branch offices in Germany. Our group revenues are over 448 million euros.</w:t>
      </w:r>
    </w:p>
    <w:p w:rsidR="008F511E" w:rsidRPr="008F511E" w:rsidRDefault="00095819" w:rsidP="001B66E6">
      <w:pPr>
        <w:pStyle w:val="URL"/>
      </w:pPr>
      <w:bookmarkStart w:id="0" w:name="_GoBack"/>
      <w:bookmarkEnd w:id="0"/>
      <w:r>
        <w:rPr>
          <w:noProof/>
          <w:lang w:val="de-DE" w:eastAsia="de-DE"/>
        </w:rPr>
        <mc:AlternateContent>
          <mc:Choice Requires="wps">
            <w:drawing>
              <wp:anchor distT="180340" distB="0" distL="114300" distR="114300" simplePos="0" relativeHeight="251659264" behindDoc="0" locked="0" layoutInCell="1" allowOverlap="1" wp14:anchorId="7BDA3A2E" wp14:editId="7DF6DEA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rsidTr="00454337">
                              <w:trPr>
                                <w:cantSplit/>
                                <w:trHeight w:hRule="exact" w:val="482"/>
                              </w:trPr>
                              <w:tc>
                                <w:tcPr>
                                  <w:tcW w:w="6321" w:type="dxa"/>
                                  <w:tcMar>
                                    <w:bottom w:w="91" w:type="dxa"/>
                                  </w:tcMar>
                                </w:tcPr>
                                <w:p w:rsidR="00512C05" w:rsidRPr="002627A3" w:rsidRDefault="007F0435" w:rsidP="00113091">
                                  <w:pPr>
                                    <w:pStyle w:val="KontaktTitel"/>
                                  </w:pPr>
                                  <w:r>
                                    <w:t>Contact</w:t>
                                  </w:r>
                                </w:p>
                              </w:tc>
                            </w:tr>
                            <w:tr w:rsidR="007F0435" w:rsidRPr="001B66E6" w:rsidTr="00575AEF">
                              <w:trPr>
                                <w:cantSplit/>
                                <w:trHeight w:hRule="exact" w:val="425"/>
                              </w:trPr>
                              <w:tc>
                                <w:tcPr>
                                  <w:tcW w:w="6321" w:type="dxa"/>
                                </w:tcPr>
                                <w:p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A3A2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rsidTr="00454337">
                        <w:trPr>
                          <w:cantSplit/>
                          <w:trHeight w:hRule="exact" w:val="482"/>
                        </w:trPr>
                        <w:tc>
                          <w:tcPr>
                            <w:tcW w:w="6321" w:type="dxa"/>
                            <w:tcMar>
                              <w:bottom w:w="91" w:type="dxa"/>
                            </w:tcMar>
                          </w:tcPr>
                          <w:p w:rsidR="00512C05" w:rsidRPr="002627A3" w:rsidRDefault="007F0435" w:rsidP="00113091">
                            <w:pPr>
                              <w:pStyle w:val="KontaktTitel"/>
                            </w:pPr>
                            <w:r>
                              <w:t>Contact</w:t>
                            </w:r>
                          </w:p>
                        </w:tc>
                      </w:tr>
                      <w:tr w:rsidR="007F0435" w:rsidRPr="001B66E6" w:rsidTr="00575AEF">
                        <w:trPr>
                          <w:cantSplit/>
                          <w:trHeight w:hRule="exact" w:val="425"/>
                        </w:trPr>
                        <w:tc>
                          <w:tcPr>
                            <w:tcW w:w="6321" w:type="dxa"/>
                          </w:tcPr>
                          <w:p w:rsidR="007F0435" w:rsidRPr="00F15040" w:rsidRDefault="007F0435" w:rsidP="00094A49">
                            <w:pPr>
                              <w:pStyle w:val="Kontakt"/>
                            </w:pPr>
                            <w:bookmarkStart w:id="2" w:name="_Hlk530667725"/>
                            <w:r>
                              <w:rPr>
                                <w:rStyle w:val="Auszeichnung"/>
                              </w:rPr>
                              <w:t>GEZE GmbH</w:t>
                            </w:r>
                            <w:r>
                              <w:t xml:space="preserve"> </w:t>
                            </w:r>
                            <w:r>
                              <w:rPr>
                                <w:rStyle w:val="KontaktPipe"/>
                                <w:sz w:val="18"/>
                                <w:szCs w:val="18"/>
                              </w:rPr>
                              <w:t>I</w:t>
                            </w:r>
                            <w:r>
                              <w:t xml:space="preserve"> Corporate Communications</w:t>
                            </w:r>
                            <w:bookmarkEnd w:id="2"/>
                          </w:p>
                          <w:p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6E4" w:rsidRDefault="005316E4" w:rsidP="008D6134">
      <w:pPr>
        <w:spacing w:line="240" w:lineRule="auto"/>
      </w:pPr>
      <w:r>
        <w:separator/>
      </w:r>
    </w:p>
  </w:endnote>
  <w:endnote w:type="continuationSeparator" w:id="0">
    <w:p w:rsidR="005316E4" w:rsidRDefault="005316E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6E4" w:rsidRDefault="005316E4" w:rsidP="008D6134">
      <w:pPr>
        <w:spacing w:line="240" w:lineRule="auto"/>
      </w:pPr>
      <w:r>
        <w:separator/>
      </w:r>
    </w:p>
  </w:footnote>
  <w:footnote w:type="continuationSeparator" w:id="0">
    <w:p w:rsidR="005316E4" w:rsidRDefault="005316E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1B66E6" w:rsidTr="00B556B7">
      <w:trPr>
        <w:trHeight w:hRule="exact" w:val="204"/>
      </w:trPr>
      <w:tc>
        <w:tcPr>
          <w:tcW w:w="7359" w:type="dxa"/>
          <w:tcMar>
            <w:bottom w:w="45" w:type="dxa"/>
          </w:tcMar>
        </w:tcPr>
        <w:p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rsidTr="00B556B7">
      <w:trPr>
        <w:trHeight w:hRule="exact" w:val="425"/>
      </w:trPr>
      <w:tc>
        <w:tcPr>
          <w:tcW w:w="7359" w:type="dxa"/>
          <w:tcMar>
            <w:top w:w="210" w:type="dxa"/>
            <w:bottom w:w="57" w:type="dxa"/>
          </w:tcMar>
        </w:tcPr>
        <w:p w:rsidR="00742404" w:rsidRDefault="00EA49E9" w:rsidP="00B556B7">
          <w:pPr>
            <w:pStyle w:val="DokumenttypFolgeseiten"/>
            <w:framePr w:hSpace="0" w:wrap="auto" w:vAnchor="margin" w:yAlign="inline"/>
          </w:pPr>
          <w:r>
            <w:t>Press release</w:t>
          </w:r>
        </w:p>
        <w:p w:rsidR="008A2F5C" w:rsidRPr="00C65692" w:rsidRDefault="008A2F5C" w:rsidP="00B556B7">
          <w:pPr>
            <w:pStyle w:val="DokumenttypFolgeseiten"/>
            <w:framePr w:hSpace="0" w:wrap="auto" w:vAnchor="margin" w:yAlign="inline"/>
          </w:pPr>
          <w:r>
            <w:t>Ü</w:t>
          </w:r>
        </w:p>
      </w:tc>
    </w:tr>
    <w:tr w:rsidR="00742404" w:rsidRPr="008A2F5C" w:rsidTr="00B556B7">
      <w:trPr>
        <w:trHeight w:hRule="exact" w:val="215"/>
      </w:trPr>
      <w:tc>
        <w:tcPr>
          <w:tcW w:w="7359" w:type="dxa"/>
        </w:tcPr>
        <w:p w:rsidR="00F15040" w:rsidRPr="008A2F5C" w:rsidRDefault="00C65692"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02-12T00:00:00Z">
                <w:dateFormat w:val="dd.MM.yyyy"/>
                <w:lid w:val="en-GB"/>
                <w:storeMappedDataAs w:val="dateTime"/>
                <w:calendar w:val="gregorian"/>
              </w:date>
            </w:sdtPr>
            <w:sdtEndPr/>
            <w:sdtContent>
              <w:r w:rsidR="00501AE9">
                <w:t>12.02.2020</w:t>
              </w:r>
            </w:sdtContent>
          </w:sdt>
        </w:p>
      </w:tc>
    </w:tr>
  </w:tbl>
  <w:p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72543D">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72543D">
      <w:rPr>
        <w:b w:val="0"/>
        <w:noProof/>
      </w:rPr>
      <w:t>2</w:t>
    </w:r>
    <w:r w:rsidR="00A2525B" w:rsidRPr="00372112">
      <w:rPr>
        <w:b w:val="0"/>
      </w:rPr>
      <w:fldChar w:fldCharType="end"/>
    </w:r>
  </w:p>
  <w:p w:rsidR="00742404" w:rsidRDefault="00D263AB">
    <w:pPr>
      <w:pStyle w:val="Kopfzeile"/>
    </w:pPr>
    <w:r>
      <w:rPr>
        <w:noProof/>
        <w:lang w:val="de-DE" w:eastAsia="de-DE"/>
      </w:rPr>
      <w:drawing>
        <wp:anchor distT="0" distB="0" distL="114300" distR="114300" simplePos="0" relativeHeight="251669504" behindDoc="1" locked="1" layoutInCell="1" allowOverlap="1" wp14:anchorId="3BC5A4F4" wp14:editId="7A113A45">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72543D">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72543D">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1B66E6" w:rsidTr="005A529F">
      <w:trPr>
        <w:trHeight w:hRule="exact" w:val="198"/>
      </w:trPr>
      <w:tc>
        <w:tcPr>
          <w:tcW w:w="7371" w:type="dxa"/>
        </w:tcPr>
        <w:p w:rsidR="00C3654A" w:rsidRPr="005A4E09" w:rsidRDefault="00C3654A" w:rsidP="005A529F">
          <w:pPr>
            <w:pStyle w:val="Absender"/>
            <w:framePr w:hSpace="0" w:wrap="auto" w:vAnchor="margin" w:hAnchor="text" w:yAlign="inline"/>
          </w:pPr>
          <w:bookmarkStart w:id="3" w:name="BM_Firma"/>
          <w:r>
            <w:rPr>
              <w:rStyle w:val="Auszeichnung"/>
            </w:rPr>
            <w:t>GEZE GmbH</w:t>
          </w:r>
          <w:r>
            <w:t xml:space="preserve"> </w:t>
          </w:r>
          <w:r>
            <w:rPr>
              <w:rStyle w:val="KontaktPipe"/>
              <w:sz w:val="18"/>
              <w:szCs w:val="18"/>
            </w:rPr>
            <w:t>I</w:t>
          </w:r>
          <w:r>
            <w:t xml:space="preserve"> Corporate Communications</w:t>
          </w:r>
          <w:bookmarkEnd w:id="3"/>
        </w:p>
      </w:tc>
    </w:tr>
    <w:tr w:rsidR="005A4E09" w:rsidRPr="005A4E09" w:rsidTr="005A529F">
      <w:trPr>
        <w:trHeight w:val="765"/>
      </w:trPr>
      <w:tc>
        <w:tcPr>
          <w:tcW w:w="7371" w:type="dxa"/>
          <w:tcMar>
            <w:top w:w="204" w:type="dxa"/>
          </w:tcMar>
        </w:tcPr>
        <w:p w:rsidR="00C3654A" w:rsidRPr="008B572B" w:rsidRDefault="00BD680B" w:rsidP="005A529F">
          <w:pPr>
            <w:pStyle w:val="Dokumenttyp"/>
            <w:framePr w:hSpace="0" w:wrap="auto" w:vAnchor="margin" w:hAnchor="text" w:yAlign="inline"/>
          </w:pPr>
          <w:r>
            <w:t>Press release</w:t>
          </w:r>
        </w:p>
      </w:tc>
    </w:tr>
  </w:tbl>
  <w:p w:rsidR="00095819" w:rsidRDefault="0029378C">
    <w:pPr>
      <w:pStyle w:val="Kopfzeile"/>
    </w:pPr>
    <w:r>
      <w:rPr>
        <w:noProof/>
        <w:lang w:val="de-DE" w:eastAsia="de-DE"/>
      </w:rPr>
      <w:drawing>
        <wp:anchor distT="0" distB="0" distL="114300" distR="114300" simplePos="0" relativeHeight="251667456" behindDoc="1" locked="1" layoutInCell="1" allowOverlap="1" wp14:anchorId="0590DF6F" wp14:editId="745B7AFE">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6432" behindDoc="1" locked="1" layoutInCell="1" allowOverlap="1" wp14:anchorId="05B0ACAE" wp14:editId="65DD48A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E518F5"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val="de-DE" w:eastAsia="de-DE"/>
      </w:rPr>
      <mc:AlternateContent>
        <mc:Choice Requires="wps">
          <w:drawing>
            <wp:anchor distT="0" distB="0" distL="114300" distR="114300" simplePos="0" relativeHeight="251664384" behindDoc="1" locked="1" layoutInCell="1" allowOverlap="1" wp14:anchorId="753A2143" wp14:editId="521AF05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072AAB"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3927"/>
    <w:rsid w:val="00025DF7"/>
    <w:rsid w:val="00035E0D"/>
    <w:rsid w:val="0005443A"/>
    <w:rsid w:val="00057D14"/>
    <w:rsid w:val="00062822"/>
    <w:rsid w:val="0008169D"/>
    <w:rsid w:val="00094A49"/>
    <w:rsid w:val="00095819"/>
    <w:rsid w:val="0009601A"/>
    <w:rsid w:val="000A033F"/>
    <w:rsid w:val="000B02C6"/>
    <w:rsid w:val="000D29DA"/>
    <w:rsid w:val="00110BB8"/>
    <w:rsid w:val="00113091"/>
    <w:rsid w:val="001261D2"/>
    <w:rsid w:val="00131D40"/>
    <w:rsid w:val="00134C90"/>
    <w:rsid w:val="001673EE"/>
    <w:rsid w:val="001A0A93"/>
    <w:rsid w:val="001B66E6"/>
    <w:rsid w:val="001E45EA"/>
    <w:rsid w:val="001F462D"/>
    <w:rsid w:val="002266A2"/>
    <w:rsid w:val="00253F88"/>
    <w:rsid w:val="002627A3"/>
    <w:rsid w:val="0029378C"/>
    <w:rsid w:val="00295C6C"/>
    <w:rsid w:val="002A2B85"/>
    <w:rsid w:val="002D25F9"/>
    <w:rsid w:val="002D4EAE"/>
    <w:rsid w:val="002E0A3D"/>
    <w:rsid w:val="003023FF"/>
    <w:rsid w:val="00362821"/>
    <w:rsid w:val="003660CB"/>
    <w:rsid w:val="00372112"/>
    <w:rsid w:val="00381993"/>
    <w:rsid w:val="003A1C1B"/>
    <w:rsid w:val="003A6961"/>
    <w:rsid w:val="003C69DE"/>
    <w:rsid w:val="003D37C3"/>
    <w:rsid w:val="003D5D65"/>
    <w:rsid w:val="003E2AF1"/>
    <w:rsid w:val="003F3949"/>
    <w:rsid w:val="003F7DD3"/>
    <w:rsid w:val="00420C17"/>
    <w:rsid w:val="00442345"/>
    <w:rsid w:val="00454337"/>
    <w:rsid w:val="004831A1"/>
    <w:rsid w:val="0049484A"/>
    <w:rsid w:val="004C7A31"/>
    <w:rsid w:val="004E1AAA"/>
    <w:rsid w:val="004F56F7"/>
    <w:rsid w:val="004F5DFE"/>
    <w:rsid w:val="00501A06"/>
    <w:rsid w:val="00501AE9"/>
    <w:rsid w:val="00506D5F"/>
    <w:rsid w:val="00506E9B"/>
    <w:rsid w:val="00512C05"/>
    <w:rsid w:val="00516727"/>
    <w:rsid w:val="00525290"/>
    <w:rsid w:val="005310D3"/>
    <w:rsid w:val="0053157C"/>
    <w:rsid w:val="005316E4"/>
    <w:rsid w:val="005448BD"/>
    <w:rsid w:val="005448C5"/>
    <w:rsid w:val="00546F08"/>
    <w:rsid w:val="00546F76"/>
    <w:rsid w:val="005531EA"/>
    <w:rsid w:val="00575AEF"/>
    <w:rsid w:val="00584EC7"/>
    <w:rsid w:val="00590F61"/>
    <w:rsid w:val="005A3871"/>
    <w:rsid w:val="005A4E09"/>
    <w:rsid w:val="005A529F"/>
    <w:rsid w:val="0060196E"/>
    <w:rsid w:val="00641F0F"/>
    <w:rsid w:val="00646E69"/>
    <w:rsid w:val="00650096"/>
    <w:rsid w:val="00650BB4"/>
    <w:rsid w:val="00661485"/>
    <w:rsid w:val="006738F7"/>
    <w:rsid w:val="0068558B"/>
    <w:rsid w:val="006A1251"/>
    <w:rsid w:val="006B111C"/>
    <w:rsid w:val="006B56E6"/>
    <w:rsid w:val="006C104F"/>
    <w:rsid w:val="006D6074"/>
    <w:rsid w:val="007017FA"/>
    <w:rsid w:val="0072543D"/>
    <w:rsid w:val="00734C3A"/>
    <w:rsid w:val="00742404"/>
    <w:rsid w:val="0074360A"/>
    <w:rsid w:val="00750CB1"/>
    <w:rsid w:val="00752C8E"/>
    <w:rsid w:val="00766E9D"/>
    <w:rsid w:val="00772A8A"/>
    <w:rsid w:val="00782B4B"/>
    <w:rsid w:val="007C2C48"/>
    <w:rsid w:val="007D4F8A"/>
    <w:rsid w:val="007F0435"/>
    <w:rsid w:val="007F6665"/>
    <w:rsid w:val="00846FEA"/>
    <w:rsid w:val="008510DC"/>
    <w:rsid w:val="00863B08"/>
    <w:rsid w:val="008730B5"/>
    <w:rsid w:val="00876430"/>
    <w:rsid w:val="00881CB8"/>
    <w:rsid w:val="008A2F5C"/>
    <w:rsid w:val="008A725A"/>
    <w:rsid w:val="008B572B"/>
    <w:rsid w:val="008B5ABA"/>
    <w:rsid w:val="008C32F8"/>
    <w:rsid w:val="008D3C6E"/>
    <w:rsid w:val="008D6134"/>
    <w:rsid w:val="008E707F"/>
    <w:rsid w:val="008F0D1C"/>
    <w:rsid w:val="008F511E"/>
    <w:rsid w:val="009149AE"/>
    <w:rsid w:val="00925FCD"/>
    <w:rsid w:val="00980D79"/>
    <w:rsid w:val="0099368D"/>
    <w:rsid w:val="0099730E"/>
    <w:rsid w:val="009F2F2E"/>
    <w:rsid w:val="00A03805"/>
    <w:rsid w:val="00A13AF3"/>
    <w:rsid w:val="00A2525B"/>
    <w:rsid w:val="00A330C9"/>
    <w:rsid w:val="00A37A65"/>
    <w:rsid w:val="00A83110"/>
    <w:rsid w:val="00A9034D"/>
    <w:rsid w:val="00A91680"/>
    <w:rsid w:val="00A93927"/>
    <w:rsid w:val="00AA25C7"/>
    <w:rsid w:val="00AB75FB"/>
    <w:rsid w:val="00AD6CE7"/>
    <w:rsid w:val="00AE100C"/>
    <w:rsid w:val="00AF0E6E"/>
    <w:rsid w:val="00B06CCE"/>
    <w:rsid w:val="00B1130D"/>
    <w:rsid w:val="00B15966"/>
    <w:rsid w:val="00B22183"/>
    <w:rsid w:val="00B223C4"/>
    <w:rsid w:val="00B45F25"/>
    <w:rsid w:val="00B501F4"/>
    <w:rsid w:val="00B542C6"/>
    <w:rsid w:val="00B556B7"/>
    <w:rsid w:val="00BC1065"/>
    <w:rsid w:val="00BD680B"/>
    <w:rsid w:val="00BE3556"/>
    <w:rsid w:val="00BE6B90"/>
    <w:rsid w:val="00C042DA"/>
    <w:rsid w:val="00C046F6"/>
    <w:rsid w:val="00C12814"/>
    <w:rsid w:val="00C3654A"/>
    <w:rsid w:val="00C405F5"/>
    <w:rsid w:val="00C65692"/>
    <w:rsid w:val="00CA35BA"/>
    <w:rsid w:val="00CA7C7B"/>
    <w:rsid w:val="00D21E65"/>
    <w:rsid w:val="00D263AB"/>
    <w:rsid w:val="00D3617C"/>
    <w:rsid w:val="00D5446F"/>
    <w:rsid w:val="00D74ED3"/>
    <w:rsid w:val="00D827D0"/>
    <w:rsid w:val="00DA6046"/>
    <w:rsid w:val="00DB4BE6"/>
    <w:rsid w:val="00DC7D49"/>
    <w:rsid w:val="00DE1ED3"/>
    <w:rsid w:val="00DF67D1"/>
    <w:rsid w:val="00E10257"/>
    <w:rsid w:val="00E2393F"/>
    <w:rsid w:val="00E23E2F"/>
    <w:rsid w:val="00E308E8"/>
    <w:rsid w:val="00E53A72"/>
    <w:rsid w:val="00E607C7"/>
    <w:rsid w:val="00EA49E9"/>
    <w:rsid w:val="00ED61D1"/>
    <w:rsid w:val="00F15040"/>
    <w:rsid w:val="00F46B41"/>
    <w:rsid w:val="00F613DC"/>
    <w:rsid w:val="00F66181"/>
    <w:rsid w:val="00F77BAC"/>
    <w:rsid w:val="00F83268"/>
    <w:rsid w:val="00F96F22"/>
    <w:rsid w:val="00FD311D"/>
    <w:rsid w:val="00FD4D3A"/>
    <w:rsid w:val="00FF1E9A"/>
    <w:rsid w:val="00FF48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1DC9B"/>
  <w15:docId w15:val="{9BF70DC8-E57A-3A49-B1EB-793AA3E2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86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com/en/newsroom/geze-receives-the-fair-trainee-programme-seal-of-approva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65BE39FF861348BF3F1D2C5CD3E73D"/>
        <w:category>
          <w:name w:val="Allgemein"/>
          <w:gallery w:val="placeholder"/>
        </w:category>
        <w:types>
          <w:type w:val="bbPlcHdr"/>
        </w:types>
        <w:behaviors>
          <w:behavior w:val="content"/>
        </w:behaviors>
        <w:guid w:val="{985802DC-C804-434B-90E3-ABD989E750C4}"/>
      </w:docPartPr>
      <w:docPartBody>
        <w:p w:rsidR="00BC4110" w:rsidRDefault="00FF736C">
          <w:pPr>
            <w:pStyle w:val="3965BE39FF861348BF3F1D2C5CD3E73D"/>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36C"/>
    <w:rsid w:val="00041ABA"/>
    <w:rsid w:val="000F64CF"/>
    <w:rsid w:val="001347D4"/>
    <w:rsid w:val="001C44BB"/>
    <w:rsid w:val="00280AB6"/>
    <w:rsid w:val="00292183"/>
    <w:rsid w:val="00336BD1"/>
    <w:rsid w:val="003C3427"/>
    <w:rsid w:val="00530DE0"/>
    <w:rsid w:val="0071573C"/>
    <w:rsid w:val="009F04B6"/>
    <w:rsid w:val="00A01008"/>
    <w:rsid w:val="00A5715B"/>
    <w:rsid w:val="00AD666B"/>
    <w:rsid w:val="00B22F04"/>
    <w:rsid w:val="00BC4110"/>
    <w:rsid w:val="00FF73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3965BE39FF861348BF3F1D2C5CD3E73D">
    <w:name w:val="3965BE39FF861348BF3F1D2C5CD3E7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2020-02-12T00:00:00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60A70C-4F1B-3A48-B0D9-9845F26A8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3118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18</cp:revision>
  <cp:lastPrinted>2020-01-29T14:37:00Z</cp:lastPrinted>
  <dcterms:created xsi:type="dcterms:W3CDTF">2020-01-29T11:17:00Z</dcterms:created>
  <dcterms:modified xsi:type="dcterms:W3CDTF">2020-02-12T08:59:00Z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